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01F7" w14:textId="77777777" w:rsidR="007872FB" w:rsidRPr="002733EA" w:rsidRDefault="007872FB" w:rsidP="007872FB">
      <w:pPr>
        <w:suppressAutoHyphens/>
        <w:spacing w:after="0" w:line="280" w:lineRule="atLeast"/>
        <w:rPr>
          <w:b/>
          <w:bCs/>
        </w:rPr>
      </w:pPr>
      <w:r w:rsidRPr="002733EA">
        <w:rPr>
          <w:b/>
          <w:bCs/>
        </w:rPr>
        <w:t xml:space="preserve">Algemeen bestuurslid </w:t>
      </w:r>
    </w:p>
    <w:p w14:paraId="6B79BA5D" w14:textId="77777777" w:rsidR="007872FB" w:rsidRDefault="007872FB" w:rsidP="007872FB">
      <w:pPr>
        <w:suppressAutoHyphens/>
        <w:spacing w:after="0" w:line="280" w:lineRule="atLeast"/>
      </w:pPr>
    </w:p>
    <w:p w14:paraId="76E5407C" w14:textId="77777777" w:rsidR="007872FB" w:rsidRPr="002733EA" w:rsidRDefault="007872FB" w:rsidP="007872FB">
      <w:pPr>
        <w:suppressAutoHyphens/>
        <w:spacing w:after="0" w:line="280" w:lineRule="atLeast"/>
        <w:rPr>
          <w:u w:val="single"/>
        </w:rPr>
      </w:pPr>
      <w:r w:rsidRPr="002733EA">
        <w:rPr>
          <w:u w:val="single"/>
        </w:rPr>
        <w:t xml:space="preserve">Doel </w:t>
      </w:r>
    </w:p>
    <w:p w14:paraId="68A84431" w14:textId="77777777" w:rsidR="007872FB" w:rsidRDefault="007872FB" w:rsidP="007872FB">
      <w:pPr>
        <w:suppressAutoHyphens/>
        <w:spacing w:after="0" w:line="280" w:lineRule="atLeast"/>
      </w:pPr>
      <w:r>
        <w:t>Het algemeen bestuurslid is ondersteunend aan de voorzitter mede eindverantwoordelijk voor het totale beleid. Het doel van de functie is het activeren, motiveren en coördineren van de onder zijn of haar beheer gestelde onderdelen van MHC (Communicatie, (Web-)redactie en Evenementen) .</w:t>
      </w:r>
    </w:p>
    <w:p w14:paraId="309CC3D3" w14:textId="77777777" w:rsidR="007872FB" w:rsidRDefault="007872FB" w:rsidP="007872FB">
      <w:pPr>
        <w:suppressAutoHyphens/>
        <w:spacing w:after="0" w:line="280" w:lineRule="atLeast"/>
      </w:pPr>
      <w:r>
        <w:t>Het algemeen bestuurslid vervangt de voorzitter bij afwezigheid. Daarnaast vertegenwoordigt het algemeen bestuurslid samen met de voorzitter de maatschappelijke belangen en rol van de vereniging in de gemeenschap waarbinnen de vereniging actief is.</w:t>
      </w:r>
    </w:p>
    <w:p w14:paraId="7779CE13" w14:textId="77777777" w:rsidR="007872FB" w:rsidRDefault="007872FB" w:rsidP="007872FB">
      <w:pPr>
        <w:suppressAutoHyphens/>
        <w:spacing w:after="0" w:line="280" w:lineRule="atLeast"/>
      </w:pPr>
    </w:p>
    <w:p w14:paraId="7C6082EA" w14:textId="77777777" w:rsidR="007872FB" w:rsidRPr="002733EA" w:rsidRDefault="007872FB" w:rsidP="007872FB">
      <w:pPr>
        <w:suppressAutoHyphens/>
        <w:spacing w:after="0" w:line="280" w:lineRule="atLeast"/>
        <w:rPr>
          <w:u w:val="single"/>
        </w:rPr>
      </w:pPr>
      <w:r w:rsidRPr="002733EA">
        <w:rPr>
          <w:u w:val="single"/>
        </w:rPr>
        <w:t>Plaats in de vereniging</w:t>
      </w:r>
    </w:p>
    <w:p w14:paraId="0E955B59" w14:textId="77777777" w:rsidR="007872FB" w:rsidRDefault="007872FB" w:rsidP="007872FB">
      <w:pPr>
        <w:suppressAutoHyphens/>
        <w:spacing w:after="0" w:line="280" w:lineRule="atLeast"/>
      </w:pPr>
      <w:r>
        <w:t xml:space="preserve">Is lid van het bestuur van MHC. </w:t>
      </w:r>
    </w:p>
    <w:p w14:paraId="6F13FBBA" w14:textId="77777777" w:rsidR="007872FB" w:rsidRDefault="007872FB" w:rsidP="007872FB">
      <w:pPr>
        <w:suppressAutoHyphens/>
        <w:spacing w:after="0" w:line="280" w:lineRule="atLeast"/>
      </w:pPr>
    </w:p>
    <w:p w14:paraId="46A0CDBA" w14:textId="77777777" w:rsidR="007872FB" w:rsidRPr="002733EA" w:rsidRDefault="007872FB" w:rsidP="007872FB">
      <w:pPr>
        <w:suppressAutoHyphens/>
        <w:spacing w:after="0" w:line="280" w:lineRule="atLeast"/>
        <w:rPr>
          <w:u w:val="single"/>
        </w:rPr>
      </w:pPr>
      <w:r w:rsidRPr="002733EA">
        <w:rPr>
          <w:u w:val="single"/>
        </w:rPr>
        <w:t xml:space="preserve">Functie-inhoud </w:t>
      </w:r>
    </w:p>
    <w:p w14:paraId="6D4D3793" w14:textId="77777777" w:rsidR="007872FB" w:rsidRDefault="007872FB" w:rsidP="002733EA">
      <w:pPr>
        <w:suppressAutoHyphens/>
        <w:spacing w:after="0" w:line="280" w:lineRule="atLeast"/>
      </w:pPr>
      <w:r>
        <w:t xml:space="preserve">Is als bestuurslid belast met de volgende portefeuilles: </w:t>
      </w:r>
    </w:p>
    <w:p w14:paraId="04FD9340" w14:textId="077278FD" w:rsidR="007872FB" w:rsidRDefault="007872FB" w:rsidP="007872FB">
      <w:pPr>
        <w:suppressAutoHyphens/>
        <w:spacing w:after="0" w:line="280" w:lineRule="atLeast"/>
      </w:pPr>
      <w:r>
        <w:t>• Communicatie (intern(opleiding jeugd en senioren)en extern in samenspraak met de voorzitter)</w:t>
      </w:r>
      <w:r w:rsidR="002733EA">
        <w:t>;</w:t>
      </w:r>
    </w:p>
    <w:p w14:paraId="0F97D5D7" w14:textId="64D476A9" w:rsidR="007872FB" w:rsidRDefault="007872FB" w:rsidP="007872FB">
      <w:pPr>
        <w:suppressAutoHyphens/>
        <w:spacing w:after="0" w:line="280" w:lineRule="atLeast"/>
      </w:pPr>
      <w:r>
        <w:t>• Clubhuis en Bar</w:t>
      </w:r>
      <w:r w:rsidR="002733EA">
        <w:t>;</w:t>
      </w:r>
    </w:p>
    <w:p w14:paraId="66D66169" w14:textId="45D90D68" w:rsidR="007872FB" w:rsidRDefault="007872FB" w:rsidP="007872FB">
      <w:pPr>
        <w:suppressAutoHyphens/>
        <w:spacing w:after="0" w:line="280" w:lineRule="atLeast"/>
      </w:pPr>
      <w:r>
        <w:t>• Evenementen</w:t>
      </w:r>
      <w:r w:rsidR="002733EA">
        <w:t>;</w:t>
      </w:r>
      <w:r>
        <w:t xml:space="preserve"> </w:t>
      </w:r>
    </w:p>
    <w:p w14:paraId="1976131F" w14:textId="7647A9CF" w:rsidR="007872FB" w:rsidRDefault="007872FB" w:rsidP="007872FB">
      <w:pPr>
        <w:suppressAutoHyphens/>
        <w:spacing w:after="0" w:line="280" w:lineRule="atLeast"/>
      </w:pPr>
      <w:r>
        <w:t>• Belangenbeheer vrijwilligers</w:t>
      </w:r>
      <w:r w:rsidR="002733EA">
        <w:t>;</w:t>
      </w:r>
    </w:p>
    <w:p w14:paraId="5C500FAA" w14:textId="77777777" w:rsidR="007872FB" w:rsidRDefault="007872FB" w:rsidP="007872FB">
      <w:pPr>
        <w:suppressAutoHyphens/>
        <w:spacing w:after="0" w:line="280" w:lineRule="atLeast"/>
      </w:pPr>
      <w:r>
        <w:t xml:space="preserve">• Neemt taken over van de voorzitter bij afwezigheid van de voorzitter; </w:t>
      </w:r>
    </w:p>
    <w:p w14:paraId="71367765" w14:textId="77777777" w:rsidR="007872FB" w:rsidRDefault="007872FB" w:rsidP="007872FB">
      <w:pPr>
        <w:suppressAutoHyphens/>
        <w:spacing w:after="0" w:line="280" w:lineRule="atLeast"/>
      </w:pPr>
      <w:r>
        <w:t xml:space="preserve">• Zorgt voor een goede taakverdeling; </w:t>
      </w:r>
    </w:p>
    <w:p w14:paraId="031D9703" w14:textId="77777777" w:rsidR="007872FB" w:rsidRDefault="007872FB" w:rsidP="007872FB">
      <w:pPr>
        <w:suppressAutoHyphens/>
        <w:spacing w:after="0" w:line="280" w:lineRule="atLeast"/>
      </w:pPr>
      <w:r>
        <w:t xml:space="preserve">• Is de mede representatieve vertegenwoordiger van de vereniging; </w:t>
      </w:r>
    </w:p>
    <w:p w14:paraId="534A2B9F" w14:textId="77777777" w:rsidR="007872FB" w:rsidRDefault="007872FB" w:rsidP="007872FB">
      <w:pPr>
        <w:suppressAutoHyphens/>
        <w:spacing w:after="0" w:line="280" w:lineRule="atLeast"/>
      </w:pPr>
      <w:r>
        <w:t xml:space="preserve">• Bewerkstelligt een goede communicatie met deze commissies en houdt deze in stand; </w:t>
      </w:r>
    </w:p>
    <w:p w14:paraId="256FFDFF" w14:textId="77777777" w:rsidR="007872FB" w:rsidRDefault="007872FB" w:rsidP="007872FB">
      <w:pPr>
        <w:suppressAutoHyphens/>
        <w:spacing w:after="0" w:line="280" w:lineRule="atLeast"/>
      </w:pPr>
      <w:r>
        <w:t xml:space="preserve">• Onderhoudt mede interne- en externe contacten; </w:t>
      </w:r>
    </w:p>
    <w:p w14:paraId="66A5D049" w14:textId="77777777" w:rsidR="007872FB" w:rsidRDefault="007872FB" w:rsidP="007872FB">
      <w:pPr>
        <w:suppressAutoHyphens/>
        <w:spacing w:after="0" w:line="280" w:lineRule="atLeast"/>
      </w:pPr>
      <w:r>
        <w:t xml:space="preserve">• Is binnen het bestuur eerst verantwoordelijk voor het verzorgen van de positieve uitstraling van de vereniging met behulp van de media en interne organen; </w:t>
      </w:r>
    </w:p>
    <w:p w14:paraId="2DD748F5" w14:textId="77777777" w:rsidR="007872FB" w:rsidRDefault="007872FB" w:rsidP="007872FB">
      <w:pPr>
        <w:suppressAutoHyphens/>
        <w:spacing w:after="0" w:line="280" w:lineRule="atLeast"/>
      </w:pPr>
      <w:r>
        <w:t xml:space="preserve">• Signaleert problemen en draagt oplossingen aan; </w:t>
      </w:r>
    </w:p>
    <w:p w14:paraId="7B28FCE3" w14:textId="77777777" w:rsidR="007872FB" w:rsidRDefault="007872FB" w:rsidP="007872FB">
      <w:pPr>
        <w:suppressAutoHyphens/>
        <w:spacing w:after="0" w:line="280" w:lineRule="atLeast"/>
      </w:pPr>
      <w:r>
        <w:t xml:space="preserve">• Is binnen het bestuur de eerst verantwoordelijke voor de jaardoelstellingen die in een jaarlijks doelstellingsactieplan zijn vervat die zijn/haar portefeuilles bevatten en zijn/haar bestuurlijke portefeuilles betreffen en is daarop intern en extern het aanspreekpunt; </w:t>
      </w:r>
    </w:p>
    <w:p w14:paraId="6BF085C4" w14:textId="77777777" w:rsidR="007872FB" w:rsidRDefault="007872FB" w:rsidP="007872FB">
      <w:pPr>
        <w:suppressAutoHyphens/>
        <w:spacing w:after="0" w:line="280" w:lineRule="atLeast"/>
      </w:pPr>
      <w:r>
        <w:t xml:space="preserve">• Implementeert met behulp van het jaarlijkse actieplan de relevante verenigingsdoelstellingen vastgesteld op de jaarlijkse Algemene Ledenvergadering; • Signaleert problemen en draagt oplossingen aan of belegt deze bij juiste bestuurslid; </w:t>
      </w:r>
    </w:p>
    <w:p w14:paraId="4B859280" w14:textId="77777777" w:rsidR="007872FB" w:rsidRDefault="007872FB" w:rsidP="007872FB">
      <w:pPr>
        <w:suppressAutoHyphens/>
        <w:spacing w:after="0" w:line="280" w:lineRule="atLeast"/>
      </w:pPr>
      <w:r>
        <w:t xml:space="preserve">• Is bevoegd tot het instellen van commissies en het benoemen van functionarissen in afstemming met de algemene ledenvergadering. </w:t>
      </w:r>
    </w:p>
    <w:p w14:paraId="025D4F52" w14:textId="77777777" w:rsidR="007872FB" w:rsidRDefault="007872FB" w:rsidP="007872FB">
      <w:pPr>
        <w:suppressAutoHyphens/>
        <w:spacing w:after="0" w:line="280" w:lineRule="atLeast"/>
      </w:pPr>
    </w:p>
    <w:p w14:paraId="5FC40475" w14:textId="77777777" w:rsidR="002733EA" w:rsidRDefault="002733EA" w:rsidP="007872FB">
      <w:pPr>
        <w:suppressAutoHyphens/>
        <w:spacing w:after="0" w:line="280" w:lineRule="atLeast"/>
      </w:pPr>
    </w:p>
    <w:p w14:paraId="5CF20F79" w14:textId="77777777" w:rsidR="002733EA" w:rsidRDefault="002733EA" w:rsidP="007872FB">
      <w:pPr>
        <w:suppressAutoHyphens/>
        <w:spacing w:after="0" w:line="280" w:lineRule="atLeast"/>
      </w:pPr>
    </w:p>
    <w:p w14:paraId="0E797B10" w14:textId="7DEBDFB5" w:rsidR="007872FB" w:rsidRPr="002733EA" w:rsidRDefault="007872FB" w:rsidP="007872FB">
      <w:pPr>
        <w:suppressAutoHyphens/>
        <w:spacing w:after="0" w:line="280" w:lineRule="atLeast"/>
        <w:rPr>
          <w:u w:val="single"/>
        </w:rPr>
      </w:pPr>
      <w:r w:rsidRPr="002733EA">
        <w:rPr>
          <w:u w:val="single"/>
        </w:rPr>
        <w:lastRenderedPageBreak/>
        <w:t>Tijdsbesteding</w:t>
      </w:r>
    </w:p>
    <w:p w14:paraId="1A43E6C3" w14:textId="585CF37D" w:rsidR="005E0F46" w:rsidRPr="005E0F46" w:rsidRDefault="005E0F46" w:rsidP="005E0F46">
      <w:pPr>
        <w:suppressAutoHyphens/>
        <w:spacing w:after="0" w:line="280" w:lineRule="atLeast"/>
      </w:pPr>
      <w:r w:rsidRPr="005E0F46">
        <w:t xml:space="preserve">Gemiddeld </w:t>
      </w:r>
      <w:r>
        <w:t>2</w:t>
      </w:r>
      <w:r w:rsidRPr="005E0F46">
        <w:t xml:space="preserve"> à</w:t>
      </w:r>
      <w:r>
        <w:t xml:space="preserve"> 4</w:t>
      </w:r>
      <w:r w:rsidRPr="005E0F46">
        <w:t xml:space="preserve"> uur per week; </w:t>
      </w:r>
    </w:p>
    <w:p w14:paraId="2160D123" w14:textId="39F87F69" w:rsidR="005E0F46" w:rsidRDefault="005E0F46" w:rsidP="005E0F46">
      <w:pPr>
        <w:suppressAutoHyphens/>
        <w:spacing w:after="0" w:line="280" w:lineRule="atLeast"/>
      </w:pPr>
      <w:r w:rsidRPr="005E0F46">
        <w:t>Afhankelijk van de verenigingssituatie</w:t>
      </w:r>
    </w:p>
    <w:p w14:paraId="30ABF93B" w14:textId="77777777" w:rsidR="007872FB" w:rsidRDefault="007872FB" w:rsidP="007872FB">
      <w:pPr>
        <w:suppressAutoHyphens/>
        <w:spacing w:after="0" w:line="280" w:lineRule="atLeast"/>
      </w:pPr>
      <w:r>
        <w:t xml:space="preserve">Informeel naar eigen invulling tot enkele uren per maand voor informele contacten; Formeel 10 x per jaar bestuursvergadering; </w:t>
      </w:r>
    </w:p>
    <w:p w14:paraId="1F595A42" w14:textId="32EB478F" w:rsidR="007872FB" w:rsidRDefault="007872FB" w:rsidP="007872FB">
      <w:pPr>
        <w:suppressAutoHyphens/>
        <w:spacing w:after="0" w:line="280" w:lineRule="atLeast"/>
      </w:pPr>
      <w:r>
        <w:t>Formeel 2 x ALV</w:t>
      </w:r>
      <w:r w:rsidR="002733EA">
        <w:t>;</w:t>
      </w:r>
    </w:p>
    <w:p w14:paraId="0AEE8F6F" w14:textId="31800163" w:rsidR="007872FB" w:rsidRDefault="007872FB" w:rsidP="007872FB">
      <w:pPr>
        <w:suppressAutoHyphens/>
        <w:spacing w:after="0" w:line="280" w:lineRule="atLeast"/>
      </w:pPr>
      <w:r>
        <w:t>Formeel 4 x per jaar overleg met commissies in portefeuille</w:t>
      </w:r>
      <w:r w:rsidR="002733EA">
        <w:t>;</w:t>
      </w:r>
    </w:p>
    <w:p w14:paraId="7C1305F9" w14:textId="77777777" w:rsidR="002733EA" w:rsidRDefault="007872FB" w:rsidP="007872FB">
      <w:pPr>
        <w:suppressAutoHyphens/>
        <w:spacing w:after="0" w:line="280" w:lineRule="atLeast"/>
      </w:pPr>
      <w:r>
        <w:t>Formeel bezoeken vergaderingen KNHB, District Zuid, Regio, Gemeente enz</w:t>
      </w:r>
      <w:r w:rsidR="002733EA">
        <w:t>.;</w:t>
      </w:r>
    </w:p>
    <w:p w14:paraId="33198BC1" w14:textId="1E88AF47" w:rsidR="007872FB" w:rsidRDefault="002733EA" w:rsidP="007872FB">
      <w:pPr>
        <w:suppressAutoHyphens/>
        <w:spacing w:after="0" w:line="280" w:lineRule="atLeast"/>
      </w:pPr>
      <w:r>
        <w:t>Sa</w:t>
      </w:r>
      <w:r w:rsidR="007872FB">
        <w:t xml:space="preserve">menspraak met de voorzitter </w:t>
      </w:r>
    </w:p>
    <w:p w14:paraId="5804C775" w14:textId="77777777" w:rsidR="007872FB" w:rsidRDefault="007872FB" w:rsidP="007872FB">
      <w:pPr>
        <w:suppressAutoHyphens/>
        <w:spacing w:after="0" w:line="280" w:lineRule="atLeast"/>
      </w:pPr>
    </w:p>
    <w:p w14:paraId="1246E70F" w14:textId="77777777" w:rsidR="007872FB" w:rsidRPr="002733EA" w:rsidRDefault="007872FB" w:rsidP="007872FB">
      <w:pPr>
        <w:suppressAutoHyphens/>
        <w:spacing w:after="0" w:line="280" w:lineRule="atLeast"/>
        <w:rPr>
          <w:u w:val="single"/>
        </w:rPr>
      </w:pPr>
      <w:r w:rsidRPr="002733EA">
        <w:rPr>
          <w:u w:val="single"/>
        </w:rPr>
        <w:t xml:space="preserve">Functie-eisen </w:t>
      </w:r>
    </w:p>
    <w:p w14:paraId="2F53F875" w14:textId="77777777" w:rsidR="007872FB" w:rsidRDefault="007872FB" w:rsidP="007872FB">
      <w:pPr>
        <w:suppressAutoHyphens/>
        <w:spacing w:after="0" w:line="280" w:lineRule="atLeast"/>
      </w:pPr>
      <w:r>
        <w:t>Goede communicatieve vaardigheden;</w:t>
      </w:r>
    </w:p>
    <w:p w14:paraId="4EECAFF5" w14:textId="3E498061" w:rsidR="007872FB" w:rsidRDefault="007872FB" w:rsidP="007872FB">
      <w:pPr>
        <w:suppressAutoHyphens/>
        <w:spacing w:after="0" w:line="280" w:lineRule="atLeast"/>
      </w:pPr>
      <w:r>
        <w:t xml:space="preserve">Flexibele instelling en stressbestendig; </w:t>
      </w:r>
    </w:p>
    <w:p w14:paraId="6CED3B6B" w14:textId="6ADA4828" w:rsidR="007872FB" w:rsidRDefault="007872FB" w:rsidP="007872FB">
      <w:pPr>
        <w:suppressAutoHyphens/>
        <w:spacing w:after="0" w:line="280" w:lineRule="atLeast"/>
      </w:pPr>
      <w:r>
        <w:t>Toonaangevend, met name situationeel, leiding kunnen geven aan mensen</w:t>
      </w:r>
      <w:r w:rsidR="00AF7827">
        <w:t>.</w:t>
      </w:r>
    </w:p>
    <w:p w14:paraId="027403EB" w14:textId="77777777" w:rsidR="005E0F46" w:rsidRPr="005E0F46" w:rsidRDefault="005E0F46" w:rsidP="005E0F46">
      <w:pPr>
        <w:suppressAutoHyphens/>
        <w:spacing w:after="0" w:line="280" w:lineRule="atLeast"/>
        <w:rPr>
          <w:b/>
          <w:bCs/>
        </w:rPr>
      </w:pPr>
      <w:r w:rsidRPr="005E0F46">
        <w:t>Conformeren met het beleid en de visie van de vereniging;</w:t>
      </w:r>
    </w:p>
    <w:p w14:paraId="37C6F197" w14:textId="77777777" w:rsidR="005E0F46" w:rsidRPr="005E0F46" w:rsidRDefault="005E0F46" w:rsidP="005E0F46">
      <w:pPr>
        <w:suppressAutoHyphens/>
        <w:spacing w:after="0" w:line="280" w:lineRule="atLeast"/>
      </w:pPr>
    </w:p>
    <w:p w14:paraId="530F065D" w14:textId="77777777" w:rsidR="005E0F46" w:rsidRPr="007872FB" w:rsidRDefault="005E0F46" w:rsidP="007872FB">
      <w:pPr>
        <w:suppressAutoHyphens/>
        <w:spacing w:after="0" w:line="280" w:lineRule="atLeast"/>
      </w:pPr>
    </w:p>
    <w:sectPr w:rsidR="005E0F46" w:rsidRPr="007872FB" w:rsidSect="007872FB">
      <w:footerReference w:type="default" r:id="rId7"/>
      <w:pgSz w:w="11906" w:h="16838"/>
      <w:pgMar w:top="2552" w:right="1701" w:bottom="175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BA69" w14:textId="77777777" w:rsidR="00703F97" w:rsidRDefault="00703F97" w:rsidP="007872FB">
      <w:pPr>
        <w:spacing w:after="0" w:line="240" w:lineRule="auto"/>
      </w:pPr>
      <w:r>
        <w:separator/>
      </w:r>
    </w:p>
  </w:endnote>
  <w:endnote w:type="continuationSeparator" w:id="0">
    <w:p w14:paraId="30EB8A40" w14:textId="77777777" w:rsidR="00703F97" w:rsidRDefault="00703F97" w:rsidP="0078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E46C" w14:textId="3689DEED" w:rsidR="007872FB" w:rsidRDefault="007872FB">
    <w:pPr>
      <w:pStyle w:val="Voettekst"/>
    </w:pPr>
    <w:r>
      <w:tab/>
    </w:r>
    <w:r w:rsidRPr="007872FB">
      <w:rPr>
        <w:noProof/>
      </w:rPr>
      <w:drawing>
        <wp:inline distT="0" distB="0" distL="0" distR="0" wp14:anchorId="224A47FC" wp14:editId="3A42FA52">
          <wp:extent cx="781050" cy="6000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1050" cy="600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4BA2" w14:textId="77777777" w:rsidR="00703F97" w:rsidRDefault="00703F97" w:rsidP="007872FB">
      <w:pPr>
        <w:spacing w:after="0" w:line="240" w:lineRule="auto"/>
      </w:pPr>
      <w:r>
        <w:separator/>
      </w:r>
    </w:p>
  </w:footnote>
  <w:footnote w:type="continuationSeparator" w:id="0">
    <w:p w14:paraId="11B4E13D" w14:textId="77777777" w:rsidR="00703F97" w:rsidRDefault="00703F97" w:rsidP="00787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134E3"/>
    <w:multiLevelType w:val="multilevel"/>
    <w:tmpl w:val="76CCEC48"/>
    <w:name w:val="customBullets"/>
    <w:lvl w:ilvl="0">
      <w:start w:val="1"/>
      <w:numFmt w:val="bullet"/>
      <w:lvlRestart w:val="0"/>
      <w:lvlText w:val=""/>
      <w:lvlJc w:val="left"/>
      <w:pPr>
        <w:tabs>
          <w:tab w:val="num" w:pos="567"/>
        </w:tabs>
        <w:ind w:left="567" w:hanging="567"/>
      </w:pPr>
      <w:rPr>
        <w:rFonts w:ascii="Symbol" w:hAnsi="Symbol" w:hint="default"/>
        <w:sz w:val="20"/>
      </w:rPr>
    </w:lvl>
    <w:lvl w:ilvl="1">
      <w:start w:val="1"/>
      <w:numFmt w:val="bullet"/>
      <w:lvlText w:val=""/>
      <w:lvlJc w:val="left"/>
      <w:pPr>
        <w:tabs>
          <w:tab w:val="num" w:pos="1134"/>
        </w:tabs>
        <w:ind w:left="1134" w:hanging="567"/>
      </w:pPr>
      <w:rPr>
        <w:rFonts w:ascii="Symbol" w:hAnsi="Symbol" w:hint="default"/>
        <w:sz w:val="20"/>
      </w:rPr>
    </w:lvl>
    <w:lvl w:ilvl="2">
      <w:start w:val="1"/>
      <w:numFmt w:val="bullet"/>
      <w:lvlText w:val=""/>
      <w:lvlJc w:val="left"/>
      <w:pPr>
        <w:tabs>
          <w:tab w:val="num" w:pos="1701"/>
        </w:tabs>
        <w:ind w:left="1701" w:hanging="567"/>
      </w:pPr>
      <w:rPr>
        <w:rFonts w:ascii="Symbol" w:hAnsi="Symbol" w:hint="default"/>
        <w:sz w:val="20"/>
      </w:rPr>
    </w:lvl>
    <w:lvl w:ilvl="3">
      <w:start w:val="1"/>
      <w:numFmt w:val="bullet"/>
      <w:lvlText w:val=""/>
      <w:lvlJc w:val="left"/>
      <w:pPr>
        <w:tabs>
          <w:tab w:val="num" w:pos="2268"/>
        </w:tabs>
        <w:ind w:left="2268" w:hanging="567"/>
      </w:pPr>
      <w:rPr>
        <w:rFonts w:ascii="Symbol" w:hAnsi="Symbol" w:hint="default"/>
        <w:sz w:val="20"/>
      </w:rPr>
    </w:lvl>
    <w:lvl w:ilvl="4">
      <w:start w:val="1"/>
      <w:numFmt w:val="bullet"/>
      <w:lvlText w:val=""/>
      <w:lvlJc w:val="left"/>
      <w:pPr>
        <w:tabs>
          <w:tab w:val="num" w:pos="2835"/>
        </w:tabs>
        <w:ind w:left="2835" w:hanging="567"/>
      </w:pPr>
      <w:rPr>
        <w:rFonts w:ascii="Symbol" w:hAnsi="Symbol" w:hint="default"/>
        <w:sz w:val="20"/>
      </w:rPr>
    </w:lvl>
    <w:lvl w:ilvl="5">
      <w:start w:val="1"/>
      <w:numFmt w:val="bullet"/>
      <w:lvlText w:val=""/>
      <w:lvlJc w:val="left"/>
      <w:pPr>
        <w:tabs>
          <w:tab w:val="num" w:pos="3402"/>
        </w:tabs>
        <w:ind w:left="3402" w:hanging="567"/>
      </w:pPr>
      <w:rPr>
        <w:rFonts w:ascii="Symbol" w:hAnsi="Symbol" w:hint="default"/>
        <w:sz w:val="20"/>
      </w:rPr>
    </w:lvl>
    <w:lvl w:ilvl="6">
      <w:start w:val="1"/>
      <w:numFmt w:val="bullet"/>
      <w:lvlText w:val=""/>
      <w:lvlJc w:val="left"/>
      <w:pPr>
        <w:tabs>
          <w:tab w:val="num" w:pos="3969"/>
        </w:tabs>
        <w:ind w:left="3969" w:hanging="567"/>
      </w:pPr>
      <w:rPr>
        <w:rFonts w:ascii="Symbol" w:hAnsi="Symbol" w:hint="default"/>
        <w:sz w:val="20"/>
      </w:rPr>
    </w:lvl>
    <w:lvl w:ilvl="7">
      <w:start w:val="1"/>
      <w:numFmt w:val="bullet"/>
      <w:lvlText w:val=""/>
      <w:lvlJc w:val="left"/>
      <w:pPr>
        <w:tabs>
          <w:tab w:val="num" w:pos="4535"/>
        </w:tabs>
        <w:ind w:left="4535" w:hanging="566"/>
      </w:pPr>
      <w:rPr>
        <w:rFonts w:ascii="Symbol" w:hAnsi="Symbol" w:hint="default"/>
        <w:sz w:val="20"/>
      </w:rPr>
    </w:lvl>
    <w:lvl w:ilvl="8">
      <w:start w:val="1"/>
      <w:numFmt w:val="bullet"/>
      <w:lvlText w:val=""/>
      <w:lvlJc w:val="left"/>
      <w:pPr>
        <w:tabs>
          <w:tab w:val="num" w:pos="5102"/>
        </w:tabs>
        <w:ind w:left="5102" w:hanging="567"/>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FB"/>
    <w:rsid w:val="002733EA"/>
    <w:rsid w:val="005E0F46"/>
    <w:rsid w:val="00703F97"/>
    <w:rsid w:val="007872FB"/>
    <w:rsid w:val="00AF7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B8B4"/>
  <w15:chartTrackingRefBased/>
  <w15:docId w15:val="{C84EB62B-14F6-46D6-9F78-80B3EF99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72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2FB"/>
  </w:style>
  <w:style w:type="paragraph" w:styleId="Voettekst">
    <w:name w:val="footer"/>
    <w:basedOn w:val="Standaard"/>
    <w:link w:val="VoettekstChar"/>
    <w:uiPriority w:val="99"/>
    <w:unhideWhenUsed/>
    <w:rsid w:val="007872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2FB"/>
  </w:style>
  <w:style w:type="paragraph" w:styleId="Lijstalinea">
    <w:name w:val="List Paragraph"/>
    <w:basedOn w:val="Standaard"/>
    <w:uiPriority w:val="34"/>
    <w:qFormat/>
    <w:rsid w:val="0027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2</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Kapiteijn</dc:creator>
  <cp:keywords/>
  <dc:description/>
  <cp:lastModifiedBy>Fleur Kapiteijn</cp:lastModifiedBy>
  <cp:revision>2</cp:revision>
  <dcterms:created xsi:type="dcterms:W3CDTF">2022-10-25T10:38:00Z</dcterms:created>
  <dcterms:modified xsi:type="dcterms:W3CDTF">2022-10-26T14:40:00Z</dcterms:modified>
</cp:coreProperties>
</file>